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CBC2A" w14:textId="77777777" w:rsidR="00FF1595" w:rsidRPr="00DB481B" w:rsidRDefault="00FF1595" w:rsidP="00FF1595">
      <w:pPr>
        <w:spacing w:line="0" w:lineRule="atLeast"/>
        <w:jc w:val="center"/>
        <w:rPr>
          <w:rFonts w:ascii="Times New Roman" w:eastAsia="Times New Roman" w:hAnsi="Times New Roman"/>
          <w:b/>
          <w:sz w:val="24"/>
          <w:lang w:val="nl-NL"/>
        </w:rPr>
      </w:pPr>
      <w:r w:rsidRPr="00DB481B">
        <w:rPr>
          <w:rFonts w:ascii="Times New Roman" w:eastAsia="Times New Roman" w:hAnsi="Times New Roman"/>
          <w:b/>
          <w:sz w:val="24"/>
          <w:lang w:val="nl-NL"/>
        </w:rPr>
        <w:t>Weerklank 153 ~ Leer mij, o Heer, uw lijden recht betrachten</w:t>
      </w:r>
    </w:p>
    <w:p w14:paraId="484B561F" w14:textId="77777777" w:rsidR="00FF1595" w:rsidRPr="00DB481B" w:rsidRDefault="00FF1595" w:rsidP="001270CF">
      <w:pPr>
        <w:rPr>
          <w:rFonts w:ascii="Times New Roman" w:eastAsia="Times New Roman" w:hAnsi="Times New Roman"/>
          <w:lang w:val="nl-NL"/>
        </w:rPr>
      </w:pPr>
    </w:p>
    <w:p w14:paraId="0D33CC51" w14:textId="77777777" w:rsidR="00FF1595" w:rsidRPr="00DB481B" w:rsidRDefault="00FF1595" w:rsidP="001270CF">
      <w:pPr>
        <w:ind w:right="279"/>
        <w:rPr>
          <w:rFonts w:ascii="Times New Roman" w:eastAsia="Times New Roman" w:hAnsi="Times New Roman"/>
          <w:sz w:val="24"/>
          <w:lang w:val="nl-NL"/>
        </w:rPr>
      </w:pPr>
      <w:r w:rsidRPr="00DB481B">
        <w:rPr>
          <w:rFonts w:ascii="Times New Roman" w:eastAsia="Times New Roman" w:hAnsi="Times New Roman"/>
          <w:sz w:val="24"/>
          <w:lang w:val="nl-NL"/>
        </w:rPr>
        <w:t xml:space="preserve">Christian </w:t>
      </w:r>
      <w:proofErr w:type="spellStart"/>
      <w:r w:rsidRPr="00DB481B">
        <w:rPr>
          <w:rFonts w:ascii="Times New Roman" w:eastAsia="Times New Roman" w:hAnsi="Times New Roman"/>
          <w:sz w:val="24"/>
          <w:lang w:val="nl-NL"/>
        </w:rPr>
        <w:t>Fürchtegott</w:t>
      </w:r>
      <w:proofErr w:type="spellEnd"/>
      <w:r w:rsidRPr="00DB481B">
        <w:rPr>
          <w:rFonts w:ascii="Times New Roman" w:eastAsia="Times New Roman" w:hAnsi="Times New Roman"/>
          <w:sz w:val="24"/>
          <w:lang w:val="nl-NL"/>
        </w:rPr>
        <w:t xml:space="preserve"> </w:t>
      </w:r>
      <w:proofErr w:type="spellStart"/>
      <w:r w:rsidRPr="00DB481B">
        <w:rPr>
          <w:rFonts w:ascii="Times New Roman" w:eastAsia="Times New Roman" w:hAnsi="Times New Roman"/>
          <w:sz w:val="24"/>
          <w:lang w:val="nl-NL"/>
        </w:rPr>
        <w:t>Gellert</w:t>
      </w:r>
      <w:proofErr w:type="spellEnd"/>
      <w:r w:rsidRPr="00DB481B">
        <w:rPr>
          <w:rFonts w:ascii="Times New Roman" w:eastAsia="Times New Roman" w:hAnsi="Times New Roman"/>
          <w:sz w:val="24"/>
          <w:lang w:val="nl-NL"/>
        </w:rPr>
        <w:t xml:space="preserve"> werd in 1715 als vijfde van de dertien kinderen van dominee </w:t>
      </w:r>
      <w:proofErr w:type="spellStart"/>
      <w:r w:rsidRPr="00DB481B">
        <w:rPr>
          <w:rFonts w:ascii="Times New Roman" w:eastAsia="Times New Roman" w:hAnsi="Times New Roman"/>
          <w:sz w:val="24"/>
          <w:lang w:val="nl-NL"/>
        </w:rPr>
        <w:t>Gellert</w:t>
      </w:r>
      <w:proofErr w:type="spellEnd"/>
      <w:r w:rsidRPr="00DB481B">
        <w:rPr>
          <w:rFonts w:ascii="Times New Roman" w:eastAsia="Times New Roman" w:hAnsi="Times New Roman"/>
          <w:sz w:val="24"/>
          <w:lang w:val="nl-NL"/>
        </w:rPr>
        <w:t xml:space="preserve">. geboren in </w:t>
      </w:r>
      <w:proofErr w:type="spellStart"/>
      <w:r w:rsidRPr="00DB481B">
        <w:rPr>
          <w:rFonts w:ascii="Times New Roman" w:eastAsia="Times New Roman" w:hAnsi="Times New Roman"/>
          <w:sz w:val="24"/>
          <w:lang w:val="nl-NL"/>
        </w:rPr>
        <w:t>Hainichen</w:t>
      </w:r>
      <w:proofErr w:type="spellEnd"/>
      <w:r w:rsidRPr="00DB481B">
        <w:rPr>
          <w:rFonts w:ascii="Times New Roman" w:eastAsia="Times New Roman" w:hAnsi="Times New Roman"/>
          <w:sz w:val="24"/>
          <w:lang w:val="nl-NL"/>
        </w:rPr>
        <w:t xml:space="preserve"> bij </w:t>
      </w:r>
      <w:proofErr w:type="spellStart"/>
      <w:r w:rsidRPr="00DB481B">
        <w:rPr>
          <w:rFonts w:ascii="Times New Roman" w:eastAsia="Times New Roman" w:hAnsi="Times New Roman"/>
          <w:sz w:val="24"/>
          <w:lang w:val="nl-NL"/>
        </w:rPr>
        <w:t>Freiberg</w:t>
      </w:r>
      <w:proofErr w:type="spellEnd"/>
      <w:r w:rsidRPr="00DB481B">
        <w:rPr>
          <w:rFonts w:ascii="Times New Roman" w:eastAsia="Times New Roman" w:hAnsi="Times New Roman"/>
          <w:sz w:val="24"/>
          <w:lang w:val="nl-NL"/>
        </w:rPr>
        <w:t xml:space="preserve"> (Saksen). Zijn vader dichtte graag en leerde hem rijmen. Vanaf zijn elfde levensjaar maakte hij om voor wat inkomsten te zorgen voor het stadsbestuur afschriften van koopakten en andere documenten</w:t>
      </w:r>
    </w:p>
    <w:p w14:paraId="1731E5DE" w14:textId="77777777" w:rsidR="00FF1595" w:rsidRPr="00DB481B" w:rsidRDefault="00FF1595" w:rsidP="001270CF">
      <w:pPr>
        <w:rPr>
          <w:rFonts w:ascii="Times New Roman" w:eastAsia="Times New Roman" w:hAnsi="Times New Roman"/>
          <w:lang w:val="nl-NL"/>
        </w:rPr>
      </w:pPr>
    </w:p>
    <w:p w14:paraId="704C3017" w14:textId="77777777" w:rsidR="00FF1595" w:rsidRPr="00DB481B" w:rsidRDefault="00FF1595" w:rsidP="001270CF">
      <w:pPr>
        <w:ind w:right="239"/>
        <w:rPr>
          <w:rFonts w:ascii="Times New Roman" w:eastAsia="Times New Roman" w:hAnsi="Times New Roman"/>
          <w:sz w:val="24"/>
          <w:lang w:val="nl-NL"/>
        </w:rPr>
      </w:pPr>
      <w:r w:rsidRPr="00DB481B">
        <w:rPr>
          <w:rFonts w:ascii="Times New Roman" w:eastAsia="Times New Roman" w:hAnsi="Times New Roman"/>
          <w:sz w:val="24"/>
          <w:lang w:val="nl-NL"/>
        </w:rPr>
        <w:t>Zijn studie theologie en filosofie, begonnen in 1734 aan de Universiteit van Leipzig, moest hij in 1738 vermoedelijk wegens geldgebrek afbreken. Hij stond zijn vader bij in diens ambt, was van 1739 tot 1741 privéleraar en keerde toen terug naar de universiteit.</w:t>
      </w:r>
    </w:p>
    <w:p w14:paraId="35DDD645" w14:textId="77777777" w:rsidR="00FF1595" w:rsidRPr="00DB481B" w:rsidRDefault="00FF1595" w:rsidP="001270CF">
      <w:pPr>
        <w:rPr>
          <w:rFonts w:ascii="Times New Roman" w:eastAsia="Times New Roman" w:hAnsi="Times New Roman"/>
          <w:lang w:val="nl-NL"/>
        </w:rPr>
      </w:pPr>
    </w:p>
    <w:p w14:paraId="1A71EEE8" w14:textId="77777777" w:rsidR="00FF1595" w:rsidRPr="00DB481B" w:rsidRDefault="00FF1595" w:rsidP="001270CF">
      <w:pPr>
        <w:ind w:right="99"/>
        <w:rPr>
          <w:rFonts w:ascii="Times New Roman" w:eastAsia="Times New Roman" w:hAnsi="Times New Roman"/>
          <w:sz w:val="24"/>
          <w:lang w:val="nl-NL"/>
        </w:rPr>
      </w:pPr>
      <w:r w:rsidRPr="00DB481B">
        <w:rPr>
          <w:rFonts w:ascii="Times New Roman" w:eastAsia="Times New Roman" w:hAnsi="Times New Roman"/>
          <w:sz w:val="24"/>
          <w:lang w:val="nl-NL"/>
        </w:rPr>
        <w:t>Hij wilde als aanhanger van de Verlichting door middel van een eenvoudig taalgebruik het goede in de mensen helpen ontwikkelen. Hij toonde in zijn eigen leven bereidheid de naaste te helpen, maar was zo schuchter, dat hij geen predikant wilde worden. Hij ging geld verdienen door een andere manier van preken: het schrijven van gelegenheidsgedichten, fabels, toneelstukken, romans en een brievenboek.</w:t>
      </w:r>
    </w:p>
    <w:p w14:paraId="1FE70BF5" w14:textId="77777777" w:rsidR="00FF1595" w:rsidRPr="00DB481B" w:rsidRDefault="00FF1595" w:rsidP="001270CF">
      <w:pPr>
        <w:rPr>
          <w:rFonts w:ascii="Times New Roman" w:eastAsia="Times New Roman" w:hAnsi="Times New Roman"/>
          <w:lang w:val="nl-NL"/>
        </w:rPr>
      </w:pPr>
    </w:p>
    <w:p w14:paraId="7DC26907" w14:textId="77777777" w:rsidR="00FF1595" w:rsidRPr="00DB481B" w:rsidRDefault="00FF1595" w:rsidP="001270CF">
      <w:pPr>
        <w:ind w:right="79"/>
        <w:rPr>
          <w:rFonts w:ascii="Times New Roman" w:eastAsia="Times New Roman" w:hAnsi="Times New Roman"/>
          <w:sz w:val="24"/>
          <w:lang w:val="nl-NL"/>
        </w:rPr>
      </w:pPr>
      <w:r w:rsidRPr="00DB481B">
        <w:rPr>
          <w:rFonts w:ascii="Times New Roman" w:eastAsia="Times New Roman" w:hAnsi="Times New Roman"/>
          <w:sz w:val="24"/>
          <w:lang w:val="nl-NL"/>
        </w:rPr>
        <w:t>Vanaf 1745 doceerde hij filosofie aan de Universiteit, waar hij in 1751 buitengewoon hoogleraar in poëzie, welsprekendheid en later ook ethiek werd en zo de kost verdiende naast het geven van privélessen aan rijke studenten.</w:t>
      </w:r>
    </w:p>
    <w:p w14:paraId="26442622" w14:textId="77777777" w:rsidR="00FF1595" w:rsidRPr="00DB481B" w:rsidRDefault="00FF1595" w:rsidP="001270CF">
      <w:pPr>
        <w:rPr>
          <w:rFonts w:ascii="Times New Roman" w:eastAsia="Times New Roman" w:hAnsi="Times New Roman"/>
          <w:lang w:val="nl-NL"/>
        </w:rPr>
      </w:pPr>
    </w:p>
    <w:p w14:paraId="1F77B21B" w14:textId="77777777" w:rsidR="00FF1595" w:rsidRPr="00DB481B" w:rsidRDefault="00FF1595" w:rsidP="001270CF">
      <w:pPr>
        <w:ind w:right="119"/>
        <w:rPr>
          <w:rFonts w:ascii="Times New Roman" w:eastAsia="Times New Roman" w:hAnsi="Times New Roman"/>
          <w:sz w:val="24"/>
          <w:lang w:val="nl-NL"/>
        </w:rPr>
      </w:pPr>
      <w:r w:rsidRPr="00DB481B">
        <w:rPr>
          <w:rFonts w:ascii="Times New Roman" w:eastAsia="Times New Roman" w:hAnsi="Times New Roman"/>
          <w:sz w:val="24"/>
          <w:lang w:val="nl-NL"/>
        </w:rPr>
        <w:t xml:space="preserve">In 1757 verscheen zijn bundel </w:t>
      </w:r>
      <w:proofErr w:type="spellStart"/>
      <w:r w:rsidRPr="00DB481B">
        <w:rPr>
          <w:rFonts w:ascii="Times New Roman" w:eastAsia="Times New Roman" w:hAnsi="Times New Roman"/>
          <w:i/>
          <w:sz w:val="24"/>
          <w:lang w:val="nl-NL"/>
        </w:rPr>
        <w:t>Geistliche</w:t>
      </w:r>
      <w:proofErr w:type="spellEnd"/>
      <w:r w:rsidRPr="00DB481B">
        <w:rPr>
          <w:rFonts w:ascii="Times New Roman" w:eastAsia="Times New Roman" w:hAnsi="Times New Roman"/>
          <w:i/>
          <w:sz w:val="24"/>
          <w:lang w:val="nl-NL"/>
        </w:rPr>
        <w:t xml:space="preserve"> Oden </w:t>
      </w:r>
      <w:proofErr w:type="spellStart"/>
      <w:r w:rsidRPr="00DB481B">
        <w:rPr>
          <w:rFonts w:ascii="Times New Roman" w:eastAsia="Times New Roman" w:hAnsi="Times New Roman"/>
          <w:i/>
          <w:sz w:val="24"/>
          <w:lang w:val="nl-NL"/>
        </w:rPr>
        <w:t>und</w:t>
      </w:r>
      <w:proofErr w:type="spellEnd"/>
      <w:r w:rsidRPr="00DB481B">
        <w:rPr>
          <w:rFonts w:ascii="Times New Roman" w:eastAsia="Times New Roman" w:hAnsi="Times New Roman"/>
          <w:i/>
          <w:sz w:val="24"/>
          <w:lang w:val="nl-NL"/>
        </w:rPr>
        <w:t xml:space="preserve"> </w:t>
      </w:r>
      <w:proofErr w:type="spellStart"/>
      <w:r w:rsidRPr="00DB481B">
        <w:rPr>
          <w:rFonts w:ascii="Times New Roman" w:eastAsia="Times New Roman" w:hAnsi="Times New Roman"/>
          <w:i/>
          <w:sz w:val="24"/>
          <w:lang w:val="nl-NL"/>
        </w:rPr>
        <w:t>Lie</w:t>
      </w:r>
      <w:r w:rsidRPr="001270CF">
        <w:rPr>
          <w:rFonts w:ascii="Times New Roman" w:eastAsia="Times New Roman" w:hAnsi="Times New Roman"/>
          <w:i/>
          <w:iCs/>
          <w:sz w:val="24"/>
          <w:lang w:val="nl-NL"/>
        </w:rPr>
        <w:t>der</w:t>
      </w:r>
      <w:proofErr w:type="spellEnd"/>
      <w:r w:rsidRPr="001270CF">
        <w:rPr>
          <w:rFonts w:ascii="Times New Roman" w:eastAsia="Times New Roman" w:hAnsi="Times New Roman"/>
          <w:i/>
          <w:iCs/>
          <w:sz w:val="24"/>
          <w:lang w:val="nl-NL"/>
        </w:rPr>
        <w:t xml:space="preserve"> </w:t>
      </w:r>
      <w:r w:rsidRPr="00DB481B">
        <w:rPr>
          <w:rFonts w:ascii="Times New Roman" w:eastAsia="Times New Roman" w:hAnsi="Times New Roman"/>
          <w:sz w:val="24"/>
          <w:lang w:val="nl-NL"/>
        </w:rPr>
        <w:t>[Geestelijke lofzangen en liederen]. Van de 54 liederen werden er vele overgenomen in de liedboeken van de kerken in zijn tijd en later. Terwijl om hem heen het rationalisme, waarin het verstand gehuldigd werd, een grote plaats in nam, bleek uit zijn liederen dat het wonder van het geloof een grote plaats in zijn leven innam.</w:t>
      </w:r>
    </w:p>
    <w:p w14:paraId="4DF881C9" w14:textId="77777777" w:rsidR="00FF1595" w:rsidRPr="00DB481B" w:rsidRDefault="00FF1595" w:rsidP="001270CF">
      <w:pPr>
        <w:rPr>
          <w:rFonts w:ascii="Times New Roman" w:eastAsia="Times New Roman" w:hAnsi="Times New Roman"/>
          <w:lang w:val="nl-NL"/>
        </w:rPr>
      </w:pPr>
    </w:p>
    <w:p w14:paraId="74D54B2C" w14:textId="77777777" w:rsidR="001270CF" w:rsidRDefault="00FF1595" w:rsidP="001270CF">
      <w:pPr>
        <w:ind w:right="319"/>
        <w:rPr>
          <w:rFonts w:ascii="Times New Roman" w:eastAsia="Times New Roman" w:hAnsi="Times New Roman"/>
          <w:sz w:val="23"/>
          <w:lang w:val="nl-NL"/>
        </w:rPr>
      </w:pPr>
      <w:r w:rsidRPr="00DB481B">
        <w:rPr>
          <w:rFonts w:ascii="Times New Roman" w:eastAsia="Times New Roman" w:hAnsi="Times New Roman"/>
          <w:sz w:val="23"/>
          <w:lang w:val="nl-NL"/>
        </w:rPr>
        <w:t xml:space="preserve">In zijn lied van 22 coupletten voor de </w:t>
      </w:r>
      <w:proofErr w:type="spellStart"/>
      <w:r w:rsidRPr="00DB481B">
        <w:rPr>
          <w:rFonts w:ascii="Times New Roman" w:eastAsia="Times New Roman" w:hAnsi="Times New Roman"/>
          <w:sz w:val="23"/>
          <w:lang w:val="nl-NL"/>
        </w:rPr>
        <w:t>lijdenstijd</w:t>
      </w:r>
      <w:proofErr w:type="spellEnd"/>
      <w:r w:rsidRPr="00DB481B">
        <w:rPr>
          <w:rFonts w:ascii="Times New Roman" w:eastAsia="Times New Roman" w:hAnsi="Times New Roman"/>
          <w:sz w:val="23"/>
          <w:lang w:val="nl-NL"/>
        </w:rPr>
        <w:t xml:space="preserve"> ‘</w:t>
      </w:r>
      <w:proofErr w:type="spellStart"/>
      <w:r w:rsidRPr="00DB481B">
        <w:rPr>
          <w:rFonts w:ascii="Times New Roman" w:eastAsia="Times New Roman" w:hAnsi="Times New Roman"/>
          <w:sz w:val="23"/>
          <w:lang w:val="nl-NL"/>
        </w:rPr>
        <w:t>Herr</w:t>
      </w:r>
      <w:proofErr w:type="spellEnd"/>
      <w:r w:rsidRPr="00DB481B">
        <w:rPr>
          <w:rFonts w:ascii="Times New Roman" w:eastAsia="Times New Roman" w:hAnsi="Times New Roman"/>
          <w:sz w:val="23"/>
          <w:lang w:val="nl-NL"/>
        </w:rPr>
        <w:t xml:space="preserve">, </w:t>
      </w:r>
      <w:proofErr w:type="spellStart"/>
      <w:r w:rsidRPr="00DB481B">
        <w:rPr>
          <w:rFonts w:ascii="Times New Roman" w:eastAsia="Times New Roman" w:hAnsi="Times New Roman"/>
          <w:sz w:val="23"/>
          <w:lang w:val="nl-NL"/>
        </w:rPr>
        <w:t>stärke</w:t>
      </w:r>
      <w:proofErr w:type="spellEnd"/>
      <w:r w:rsidRPr="00DB481B">
        <w:rPr>
          <w:rFonts w:ascii="Times New Roman" w:eastAsia="Times New Roman" w:hAnsi="Times New Roman"/>
          <w:sz w:val="23"/>
          <w:lang w:val="nl-NL"/>
        </w:rPr>
        <w:t xml:space="preserve"> </w:t>
      </w:r>
      <w:proofErr w:type="spellStart"/>
      <w:r w:rsidRPr="00DB481B">
        <w:rPr>
          <w:rFonts w:ascii="Times New Roman" w:eastAsia="Times New Roman" w:hAnsi="Times New Roman"/>
          <w:sz w:val="23"/>
          <w:lang w:val="nl-NL"/>
        </w:rPr>
        <w:t>mich</w:t>
      </w:r>
      <w:proofErr w:type="spellEnd"/>
      <w:r w:rsidRPr="00DB481B">
        <w:rPr>
          <w:rFonts w:ascii="Times New Roman" w:eastAsia="Times New Roman" w:hAnsi="Times New Roman"/>
          <w:sz w:val="23"/>
          <w:lang w:val="nl-NL"/>
        </w:rPr>
        <w:t xml:space="preserve">, dein Leiden </w:t>
      </w:r>
      <w:proofErr w:type="spellStart"/>
      <w:r w:rsidRPr="00DB481B">
        <w:rPr>
          <w:rFonts w:ascii="Times New Roman" w:eastAsia="Times New Roman" w:hAnsi="Times New Roman"/>
          <w:sz w:val="23"/>
          <w:lang w:val="nl-NL"/>
        </w:rPr>
        <w:t>zu</w:t>
      </w:r>
      <w:proofErr w:type="spellEnd"/>
      <w:r w:rsidRPr="00DB481B">
        <w:rPr>
          <w:rFonts w:ascii="Times New Roman" w:eastAsia="Times New Roman" w:hAnsi="Times New Roman"/>
          <w:sz w:val="23"/>
          <w:lang w:val="nl-NL"/>
        </w:rPr>
        <w:t xml:space="preserve"> bedenken’, waarvan een sterk verkorte vertaling is opgenomen in </w:t>
      </w:r>
      <w:r w:rsidRPr="00DB481B">
        <w:rPr>
          <w:rFonts w:ascii="Times New Roman" w:eastAsia="Times New Roman" w:hAnsi="Times New Roman"/>
          <w:i/>
          <w:sz w:val="23"/>
          <w:lang w:val="nl-NL"/>
        </w:rPr>
        <w:t>Weerklank</w:t>
      </w:r>
      <w:r w:rsidRPr="00DB481B">
        <w:rPr>
          <w:rFonts w:ascii="Times New Roman" w:eastAsia="Times New Roman" w:hAnsi="Times New Roman"/>
          <w:sz w:val="23"/>
          <w:lang w:val="nl-NL"/>
        </w:rPr>
        <w:t xml:space="preserve"> 153, dichtte h</w:t>
      </w:r>
      <w:r w:rsidR="001270CF">
        <w:rPr>
          <w:rFonts w:ascii="Times New Roman" w:eastAsia="Times New Roman" w:hAnsi="Times New Roman"/>
          <w:sz w:val="23"/>
          <w:lang w:val="nl-NL"/>
        </w:rPr>
        <w:t>ij:</w:t>
      </w:r>
      <w:bookmarkStart w:id="0" w:name="page15"/>
      <w:bookmarkEnd w:id="0"/>
    </w:p>
    <w:p w14:paraId="026B2042" w14:textId="77777777" w:rsidR="001270CF" w:rsidRDefault="001270CF" w:rsidP="001270CF">
      <w:pPr>
        <w:ind w:right="319"/>
        <w:rPr>
          <w:rFonts w:ascii="Times New Roman" w:eastAsia="Times New Roman" w:hAnsi="Times New Roman"/>
          <w:sz w:val="23"/>
          <w:lang w:val="nl-NL"/>
        </w:rPr>
      </w:pPr>
    </w:p>
    <w:p w14:paraId="1E543940" w14:textId="35B1D5FD" w:rsidR="00FF1595" w:rsidRPr="001270CF" w:rsidRDefault="00FF1595" w:rsidP="001270CF">
      <w:pPr>
        <w:ind w:right="319"/>
        <w:rPr>
          <w:rFonts w:ascii="Times New Roman" w:eastAsia="Times New Roman" w:hAnsi="Times New Roman"/>
          <w:iCs/>
          <w:sz w:val="24"/>
          <w:lang w:val="nl-NL"/>
        </w:rPr>
      </w:pPr>
      <w:r w:rsidRPr="001270CF">
        <w:rPr>
          <w:rFonts w:ascii="Times New Roman" w:eastAsia="Times New Roman" w:hAnsi="Times New Roman"/>
          <w:iCs/>
          <w:sz w:val="24"/>
          <w:lang w:val="nl-NL"/>
        </w:rPr>
        <w:t xml:space="preserve">Laat mij , o Heer, uw </w:t>
      </w:r>
      <w:proofErr w:type="spellStart"/>
      <w:r w:rsidRPr="001270CF">
        <w:rPr>
          <w:rFonts w:ascii="Times New Roman" w:eastAsia="Times New Roman" w:hAnsi="Times New Roman"/>
          <w:iCs/>
          <w:sz w:val="24"/>
          <w:lang w:val="nl-NL"/>
        </w:rPr>
        <w:t>wondre</w:t>
      </w:r>
      <w:proofErr w:type="spellEnd"/>
      <w:r w:rsidRPr="001270CF">
        <w:rPr>
          <w:rFonts w:ascii="Times New Roman" w:eastAsia="Times New Roman" w:hAnsi="Times New Roman"/>
          <w:iCs/>
          <w:sz w:val="24"/>
          <w:lang w:val="nl-NL"/>
        </w:rPr>
        <w:t xml:space="preserve"> wijsheid prijzen,</w:t>
      </w:r>
    </w:p>
    <w:p w14:paraId="20251B3A" w14:textId="77777777" w:rsidR="00FF1595" w:rsidRPr="001270CF" w:rsidRDefault="00FF1595" w:rsidP="00FF1595">
      <w:pPr>
        <w:spacing w:line="137" w:lineRule="exact"/>
        <w:rPr>
          <w:rFonts w:ascii="Times New Roman" w:eastAsia="Times New Roman" w:hAnsi="Times New Roman"/>
          <w:iCs/>
          <w:lang w:val="nl-NL"/>
        </w:rPr>
      </w:pPr>
    </w:p>
    <w:p w14:paraId="4A9244C7" w14:textId="77777777" w:rsidR="00FF1595" w:rsidRPr="001270CF" w:rsidRDefault="00FF1595" w:rsidP="00FF1595">
      <w:pPr>
        <w:spacing w:line="0" w:lineRule="atLeast"/>
        <w:rPr>
          <w:rFonts w:ascii="Times New Roman" w:eastAsia="Times New Roman" w:hAnsi="Times New Roman"/>
          <w:iCs/>
          <w:sz w:val="24"/>
          <w:lang w:val="nl-NL"/>
        </w:rPr>
      </w:pPr>
      <w:r w:rsidRPr="001270CF">
        <w:rPr>
          <w:rFonts w:ascii="Times New Roman" w:eastAsia="Times New Roman" w:hAnsi="Times New Roman"/>
          <w:iCs/>
          <w:sz w:val="24"/>
          <w:lang w:val="nl-NL"/>
        </w:rPr>
        <w:t>dwaasheid en ergernis voor wereldwijzen,</w:t>
      </w:r>
    </w:p>
    <w:p w14:paraId="686575C9" w14:textId="77777777" w:rsidR="00FF1595" w:rsidRPr="001270CF" w:rsidRDefault="00FF1595" w:rsidP="00FF1595">
      <w:pPr>
        <w:spacing w:line="139" w:lineRule="exact"/>
        <w:rPr>
          <w:rFonts w:ascii="Times New Roman" w:eastAsia="Times New Roman" w:hAnsi="Times New Roman"/>
          <w:iCs/>
          <w:lang w:val="nl-NL"/>
        </w:rPr>
      </w:pPr>
    </w:p>
    <w:p w14:paraId="176484A7" w14:textId="77777777" w:rsidR="00FF1595" w:rsidRPr="001270CF" w:rsidRDefault="00FF1595" w:rsidP="00FF1595">
      <w:pPr>
        <w:spacing w:line="0" w:lineRule="atLeast"/>
        <w:rPr>
          <w:rFonts w:ascii="Times New Roman" w:eastAsia="Times New Roman" w:hAnsi="Times New Roman"/>
          <w:iCs/>
          <w:sz w:val="24"/>
          <w:lang w:val="nl-NL"/>
        </w:rPr>
      </w:pPr>
      <w:r w:rsidRPr="001270CF">
        <w:rPr>
          <w:rFonts w:ascii="Times New Roman" w:eastAsia="Times New Roman" w:hAnsi="Times New Roman"/>
          <w:iCs/>
          <w:sz w:val="24"/>
          <w:lang w:val="nl-NL"/>
        </w:rPr>
        <w:t>laat mij uw kruis dat sterken zwakheid noemen</w:t>
      </w:r>
    </w:p>
    <w:p w14:paraId="0641ABFA" w14:textId="77777777" w:rsidR="00FF1595" w:rsidRPr="001270CF" w:rsidRDefault="00FF1595" w:rsidP="00FF1595">
      <w:pPr>
        <w:spacing w:line="137" w:lineRule="exact"/>
        <w:rPr>
          <w:rFonts w:ascii="Times New Roman" w:eastAsia="Times New Roman" w:hAnsi="Times New Roman"/>
          <w:iCs/>
          <w:lang w:val="nl-NL"/>
        </w:rPr>
      </w:pPr>
    </w:p>
    <w:p w14:paraId="206F36DE" w14:textId="77777777" w:rsidR="00FF1595" w:rsidRPr="001270CF" w:rsidRDefault="00FF1595" w:rsidP="00FF1595">
      <w:pPr>
        <w:spacing w:line="0" w:lineRule="atLeast"/>
        <w:rPr>
          <w:rFonts w:ascii="Times New Roman" w:eastAsia="Times New Roman" w:hAnsi="Times New Roman"/>
          <w:iCs/>
          <w:sz w:val="24"/>
          <w:lang w:val="nl-NL"/>
        </w:rPr>
      </w:pPr>
      <w:r w:rsidRPr="001270CF">
        <w:rPr>
          <w:rFonts w:ascii="Times New Roman" w:eastAsia="Times New Roman" w:hAnsi="Times New Roman"/>
          <w:iCs/>
          <w:sz w:val="24"/>
          <w:lang w:val="nl-NL"/>
        </w:rPr>
        <w:t>als sterkte roemen.</w:t>
      </w:r>
    </w:p>
    <w:p w14:paraId="65989A18" w14:textId="77777777" w:rsidR="00FF1595" w:rsidRPr="00DB481B" w:rsidRDefault="00FF1595" w:rsidP="00FF1595">
      <w:pPr>
        <w:spacing w:line="200" w:lineRule="exact"/>
        <w:rPr>
          <w:rFonts w:ascii="Times New Roman" w:eastAsia="Times New Roman" w:hAnsi="Times New Roman"/>
          <w:lang w:val="nl-NL"/>
        </w:rPr>
      </w:pPr>
    </w:p>
    <w:p w14:paraId="2A5C7472" w14:textId="77777777" w:rsidR="00FF1595" w:rsidRPr="00DB481B" w:rsidRDefault="00FF1595" w:rsidP="00FF1595">
      <w:pPr>
        <w:spacing w:line="200" w:lineRule="exact"/>
        <w:rPr>
          <w:rFonts w:ascii="Times New Roman" w:eastAsia="Times New Roman" w:hAnsi="Times New Roman"/>
          <w:lang w:val="nl-NL"/>
        </w:rPr>
      </w:pPr>
    </w:p>
    <w:p w14:paraId="37EBF834" w14:textId="77777777" w:rsidR="00FF1595" w:rsidRPr="00DB481B" w:rsidRDefault="00FF1595" w:rsidP="00FF1595">
      <w:pPr>
        <w:spacing w:line="200" w:lineRule="exact"/>
        <w:rPr>
          <w:rFonts w:ascii="Times New Roman" w:eastAsia="Times New Roman" w:hAnsi="Times New Roman"/>
          <w:lang w:val="nl-NL"/>
        </w:rPr>
      </w:pPr>
    </w:p>
    <w:p w14:paraId="729DC4F8" w14:textId="77777777" w:rsidR="00FF1595" w:rsidRPr="00DB481B" w:rsidRDefault="00FF1595" w:rsidP="00FF1595">
      <w:pPr>
        <w:spacing w:line="372" w:lineRule="exact"/>
        <w:rPr>
          <w:rFonts w:ascii="Times New Roman" w:eastAsia="Times New Roman" w:hAnsi="Times New Roman"/>
          <w:lang w:val="nl-NL"/>
        </w:rPr>
      </w:pPr>
    </w:p>
    <w:p w14:paraId="299A5562" w14:textId="77777777" w:rsidR="00FF1595" w:rsidRPr="00DB481B" w:rsidRDefault="00FF1595" w:rsidP="00FF1595">
      <w:pPr>
        <w:spacing w:line="0" w:lineRule="atLeast"/>
        <w:rPr>
          <w:rFonts w:ascii="Times New Roman" w:eastAsia="Times New Roman" w:hAnsi="Times New Roman"/>
          <w:sz w:val="24"/>
          <w:lang w:val="nl-NL"/>
        </w:rPr>
      </w:pPr>
      <w:r w:rsidRPr="00DB481B">
        <w:rPr>
          <w:rFonts w:ascii="Times New Roman" w:eastAsia="Times New Roman" w:hAnsi="Times New Roman"/>
          <w:sz w:val="24"/>
          <w:lang w:val="nl-NL"/>
        </w:rPr>
        <w:t>H. van ’t Veld</w:t>
      </w:r>
    </w:p>
    <w:p w14:paraId="20CA4AAC" w14:textId="77777777" w:rsidR="00071945" w:rsidRPr="003C441C" w:rsidRDefault="00071945" w:rsidP="00071945">
      <w:pPr>
        <w:spacing w:line="200" w:lineRule="exact"/>
        <w:rPr>
          <w:rFonts w:ascii="Times New Roman" w:eastAsia="Times New Roman" w:hAnsi="Times New Roman"/>
          <w:lang w:val="nl-NL"/>
        </w:rPr>
      </w:pPr>
    </w:p>
    <w:sectPr w:rsidR="00071945" w:rsidRPr="003C4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4CF4C61E"/>
    <w:lvl w:ilvl="0" w:tplc="1D2A5390">
      <w:start w:val="2"/>
      <w:numFmt w:val="decimal"/>
      <w:lvlText w:val="%1"/>
      <w:lvlJc w:val="left"/>
      <w:rPr>
        <w:sz w:val="20"/>
        <w:szCs w:val="2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EB141F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1B71E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9E2A9E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7545E14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5D"/>
    <w:rsid w:val="00030AA3"/>
    <w:rsid w:val="00071945"/>
    <w:rsid w:val="001270CF"/>
    <w:rsid w:val="00214357"/>
    <w:rsid w:val="002C0E5D"/>
    <w:rsid w:val="003C441C"/>
    <w:rsid w:val="003E280F"/>
    <w:rsid w:val="0048262D"/>
    <w:rsid w:val="00511C85"/>
    <w:rsid w:val="00580131"/>
    <w:rsid w:val="005D17EE"/>
    <w:rsid w:val="006C546F"/>
    <w:rsid w:val="00756C65"/>
    <w:rsid w:val="007E53E3"/>
    <w:rsid w:val="00851BE9"/>
    <w:rsid w:val="00855B2E"/>
    <w:rsid w:val="008A2A95"/>
    <w:rsid w:val="00A332AB"/>
    <w:rsid w:val="00BA7956"/>
    <w:rsid w:val="00FD09A9"/>
    <w:rsid w:val="00FF1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2AF6"/>
  <w15:chartTrackingRefBased/>
  <w15:docId w15:val="{E15D4283-E18E-41FB-85AD-453CDA50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0E5D"/>
    <w:pPr>
      <w:spacing w:after="0" w:line="240" w:lineRule="auto"/>
    </w:pPr>
    <w:rPr>
      <w:rFonts w:ascii="Calibri" w:eastAsia="Calibri" w:hAnsi="Calibri"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1715</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Florijn</dc:creator>
  <cp:keywords/>
  <dc:description/>
  <cp:lastModifiedBy>Marianne Florijn</cp:lastModifiedBy>
  <cp:revision>3</cp:revision>
  <dcterms:created xsi:type="dcterms:W3CDTF">2020-09-07T09:21:00Z</dcterms:created>
  <dcterms:modified xsi:type="dcterms:W3CDTF">2020-09-07T13:55:00Z</dcterms:modified>
</cp:coreProperties>
</file>